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A4064" w:rsidRDefault="00644B75">
      <w:pPr>
        <w:pStyle w:val="Body"/>
        <w:spacing w:line="288" w:lineRule="auto"/>
        <w:rPr>
          <w:b/>
          <w:bCs/>
        </w:rPr>
      </w:pPr>
      <w:r>
        <w:rPr>
          <w:b/>
          <w:bCs/>
        </w:rPr>
        <w:t>FOR IMMEDIATE RELEASE</w:t>
      </w:r>
    </w:p>
    <w:p w:rsidR="001A4064" w:rsidRDefault="001A4064">
      <w:pPr>
        <w:pStyle w:val="Body"/>
        <w:spacing w:line="288" w:lineRule="auto"/>
        <w:rPr>
          <w:b/>
          <w:bCs/>
        </w:rPr>
      </w:pPr>
    </w:p>
    <w:p w:rsidR="001A4064" w:rsidRDefault="00644B75">
      <w:pPr>
        <w:pStyle w:val="Body"/>
        <w:spacing w:line="288" w:lineRule="auto"/>
      </w:pPr>
      <w:r>
        <w:rPr>
          <w:b/>
          <w:bCs/>
        </w:rPr>
        <w:t>Date:</w:t>
      </w:r>
      <w:r>
        <w:t xml:space="preserve">  </w:t>
      </w:r>
      <w:r>
        <w:tab/>
        <w:t xml:space="preserve">    </w:t>
      </w:r>
      <w:r w:rsidR="00E14696">
        <w:t xml:space="preserve"> </w:t>
      </w:r>
      <w:r>
        <w:t>June 26, 2015</w:t>
      </w:r>
    </w:p>
    <w:p w:rsidR="001A4064" w:rsidRDefault="00644B75">
      <w:pPr>
        <w:pStyle w:val="Body"/>
        <w:spacing w:line="288" w:lineRule="auto"/>
      </w:pPr>
      <w:r>
        <w:rPr>
          <w:b/>
          <w:bCs/>
        </w:rPr>
        <w:t>Subject:</w:t>
      </w:r>
      <w:r>
        <w:t xml:space="preserve">  </w:t>
      </w:r>
      <w:r>
        <w:rPr>
          <w:lang w:val="de-DE"/>
        </w:rPr>
        <w:t xml:space="preserve">Massive </w:t>
      </w:r>
      <w:r w:rsidR="00662E51">
        <w:rPr>
          <w:lang w:val="de-DE"/>
        </w:rPr>
        <w:t>New Orleans</w:t>
      </w:r>
      <w:r>
        <w:rPr>
          <w:lang w:val="de-DE"/>
        </w:rPr>
        <w:t xml:space="preserve"> Land Deal</w:t>
      </w:r>
    </w:p>
    <w:p w:rsidR="001A4064" w:rsidRDefault="00644B75">
      <w:pPr>
        <w:pStyle w:val="Body"/>
        <w:spacing w:line="288" w:lineRule="auto"/>
      </w:pPr>
      <w:r>
        <w:rPr>
          <w:b/>
          <w:bCs/>
        </w:rPr>
        <w:t xml:space="preserve">Contact: </w:t>
      </w:r>
      <w:r>
        <w:t xml:space="preserve"> Sidney D. Torres, IV</w:t>
      </w:r>
    </w:p>
    <w:p w:rsidR="001A4064" w:rsidRDefault="00644B75">
      <w:pPr>
        <w:pStyle w:val="Body"/>
        <w:spacing w:line="288" w:lineRule="auto"/>
      </w:pPr>
      <w:r>
        <w:tab/>
        <w:t xml:space="preserve">     IV Capital, LLC</w:t>
      </w:r>
    </w:p>
    <w:p w:rsidR="001A4064" w:rsidRDefault="00644B75">
      <w:pPr>
        <w:pStyle w:val="Body"/>
        <w:spacing w:line="288" w:lineRule="auto"/>
      </w:pPr>
      <w:r>
        <w:t xml:space="preserve">                 Ph: 504-533-8781</w:t>
      </w:r>
    </w:p>
    <w:p w:rsidR="001A4064" w:rsidRDefault="00644B75">
      <w:pPr>
        <w:pStyle w:val="Body"/>
        <w:spacing w:line="288" w:lineRule="auto"/>
      </w:pPr>
      <w:r>
        <w:tab/>
        <w:t xml:space="preserve">     Email: </w:t>
      </w:r>
      <w:r>
        <w:rPr>
          <w:lang w:val="da-DK"/>
        </w:rPr>
        <w:t>storres@sdtivcapital.com</w:t>
      </w:r>
    </w:p>
    <w:p w:rsidR="001A4064" w:rsidRDefault="00644B75">
      <w:pPr>
        <w:pStyle w:val="Body"/>
        <w:spacing w:line="288" w:lineRule="auto"/>
      </w:pPr>
      <w:r>
        <w:rPr>
          <w:b/>
          <w:bCs/>
        </w:rPr>
        <w:t xml:space="preserve">Encl: </w:t>
      </w:r>
      <w:r w:rsidR="004C7DFE">
        <w:t xml:space="preserve">       Torres P</w:t>
      </w:r>
      <w:r w:rsidR="00E14696">
        <w:t xml:space="preserve">hoto; </w:t>
      </w:r>
      <w:r w:rsidR="004C7DFE">
        <w:t>Bayou St. John Site Plan/</w:t>
      </w:r>
      <w:r>
        <w:t>Aerial</w:t>
      </w:r>
    </w:p>
    <w:p w:rsidR="001A4064" w:rsidRDefault="001A4064">
      <w:pPr>
        <w:pStyle w:val="Body"/>
        <w:spacing w:line="288" w:lineRule="auto"/>
      </w:pPr>
    </w:p>
    <w:p w:rsidR="001A4064" w:rsidRDefault="00644B75">
      <w:pPr>
        <w:pStyle w:val="Body"/>
        <w:spacing w:line="288" w:lineRule="auto"/>
      </w:pPr>
      <w:r>
        <w:t>______________________________________________________________________</w:t>
      </w:r>
    </w:p>
    <w:p w:rsidR="001A4064" w:rsidRDefault="001A4064">
      <w:pPr>
        <w:pStyle w:val="Body"/>
        <w:spacing w:line="288" w:lineRule="auto"/>
        <w:rPr>
          <w:b/>
          <w:bCs/>
          <w:sz w:val="32"/>
          <w:szCs w:val="32"/>
        </w:rPr>
      </w:pPr>
    </w:p>
    <w:p w:rsidR="001A4064" w:rsidRDefault="00644B75">
      <w:pPr>
        <w:pStyle w:val="Body"/>
        <w:spacing w:line="288" w:lineRule="auto"/>
        <w:rPr>
          <w:b/>
          <w:bCs/>
          <w:sz w:val="32"/>
          <w:szCs w:val="32"/>
        </w:rPr>
      </w:pPr>
      <w:r>
        <w:rPr>
          <w:b/>
          <w:bCs/>
          <w:sz w:val="32"/>
          <w:szCs w:val="32"/>
        </w:rPr>
        <w:t xml:space="preserve">Entrepreneur Sidney Torres IV Buys Largest Remaining </w:t>
      </w:r>
      <w:r>
        <w:rPr>
          <w:b/>
          <w:bCs/>
          <w:sz w:val="32"/>
          <w:szCs w:val="32"/>
        </w:rPr>
        <w:br/>
        <w:t>Mid-City Tract of Land from Railroad</w:t>
      </w:r>
    </w:p>
    <w:p w:rsidR="001A4064" w:rsidRDefault="00644B75">
      <w:pPr>
        <w:pStyle w:val="Body"/>
        <w:spacing w:line="288" w:lineRule="auto"/>
      </w:pPr>
      <w:r>
        <w:t xml:space="preserve"> </w:t>
      </w:r>
    </w:p>
    <w:p w:rsidR="001A4064" w:rsidRDefault="00644B75">
      <w:pPr>
        <w:pStyle w:val="Body"/>
        <w:spacing w:line="288" w:lineRule="auto"/>
        <w:rPr>
          <w:i/>
          <w:iCs/>
          <w:sz w:val="24"/>
          <w:szCs w:val="24"/>
        </w:rPr>
      </w:pPr>
      <w:r>
        <w:rPr>
          <w:rFonts w:hAnsi="Helvetica"/>
          <w:i/>
          <w:iCs/>
          <w:sz w:val="24"/>
          <w:szCs w:val="24"/>
        </w:rPr>
        <w:t>“</w:t>
      </w:r>
      <w:r>
        <w:rPr>
          <w:i/>
          <w:iCs/>
          <w:sz w:val="24"/>
          <w:szCs w:val="24"/>
        </w:rPr>
        <w:t>New Approach to Development</w:t>
      </w:r>
      <w:r>
        <w:rPr>
          <w:rFonts w:hAnsi="Helvetica"/>
          <w:i/>
          <w:iCs/>
          <w:sz w:val="24"/>
          <w:szCs w:val="24"/>
        </w:rPr>
        <w:t xml:space="preserve">” </w:t>
      </w:r>
      <w:r>
        <w:rPr>
          <w:i/>
          <w:iCs/>
          <w:sz w:val="24"/>
          <w:szCs w:val="24"/>
        </w:rPr>
        <w:t>Invites Ideas that Complement Bayou St. John Neighborhood</w:t>
      </w:r>
    </w:p>
    <w:p w:rsidR="001A4064" w:rsidRDefault="00644B75">
      <w:pPr>
        <w:pStyle w:val="Body"/>
        <w:spacing w:line="288" w:lineRule="auto"/>
      </w:pPr>
      <w:r>
        <w:t xml:space="preserve"> </w:t>
      </w:r>
    </w:p>
    <w:p w:rsidR="001A4064" w:rsidRDefault="00644B75">
      <w:pPr>
        <w:pStyle w:val="Body"/>
        <w:spacing w:line="288" w:lineRule="auto"/>
      </w:pPr>
      <w:r>
        <w:t xml:space="preserve">New Orleans, LA - IV Capital, the venture capital firm founded by New Orleans entrepreneur Sidney Torres, IV, </w:t>
      </w:r>
      <w:r w:rsidR="00F34DD4">
        <w:t>funded the sale Friday of</w:t>
      </w:r>
      <w:r>
        <w:t xml:space="preserve"> a nine-acre plot of land along Bayou St. John in Mid-City. With approximately 380,000 square feet adjacent to the Lafitte Greenway, the tract is one of the most expansive continuous pieces of land slated for development in New Orleans. The sale completed the largest transfer of mid-city land in decades and is a sign of the pace of development in New Orleans as the city</w:t>
      </w:r>
      <w:r w:rsidR="00B7322C">
        <w:t xml:space="preserve"> approaches the </w:t>
      </w:r>
      <w:r w:rsidR="00E912ED">
        <w:t>10-year</w:t>
      </w:r>
      <w:r>
        <w:t xml:space="preserve"> anniversary of Hurricane Katrina.</w:t>
      </w:r>
    </w:p>
    <w:p w:rsidR="001A4064" w:rsidRDefault="00644B75">
      <w:pPr>
        <w:pStyle w:val="Body"/>
        <w:spacing w:line="288" w:lineRule="auto"/>
      </w:pPr>
      <w:r>
        <w:t xml:space="preserve"> </w:t>
      </w:r>
    </w:p>
    <w:p w:rsidR="001A4064" w:rsidRDefault="00644B75">
      <w:pPr>
        <w:pStyle w:val="Body"/>
        <w:spacing w:line="288" w:lineRule="auto"/>
      </w:pPr>
      <w:r>
        <w:t>Torres and Partners plans to d</w:t>
      </w:r>
      <w:r w:rsidR="00B7322C">
        <w:t xml:space="preserve">evelop the property into a </w:t>
      </w:r>
      <w:r w:rsidR="00E912ED">
        <w:t>high-end</w:t>
      </w:r>
      <w:r>
        <w:t xml:space="preserve"> </w:t>
      </w:r>
      <w:r w:rsidR="00B7322C">
        <w:t>mixed-use</w:t>
      </w:r>
      <w:r>
        <w:t xml:space="preserve"> residential and commercial community well situated to serve the </w:t>
      </w:r>
      <w:r w:rsidR="00B7322C">
        <w:t>area</w:t>
      </w:r>
      <w:r w:rsidR="00B7322C">
        <w:t>’</w:t>
      </w:r>
      <w:r w:rsidR="00B7322C">
        <w:t xml:space="preserve">s </w:t>
      </w:r>
      <w:r>
        <w:t xml:space="preserve">burgeoning medical district. </w:t>
      </w:r>
      <w:r>
        <w:rPr>
          <w:rFonts w:hAnsi="Helvetica"/>
        </w:rPr>
        <w:t>“</w:t>
      </w:r>
      <w:r>
        <w:t xml:space="preserve">When I </w:t>
      </w:r>
      <w:r w:rsidR="00E912ED">
        <w:t xml:space="preserve">first </w:t>
      </w:r>
      <w:r>
        <w:t>saw this property I was amazed by its beauty and centralized convenience,</w:t>
      </w:r>
      <w:r w:rsidR="00B7322C">
        <w:t>”</w:t>
      </w:r>
      <w:r>
        <w:t xml:space="preserve"> Torres said. </w:t>
      </w:r>
      <w:r>
        <w:rPr>
          <w:rFonts w:hAnsi="Helvetica"/>
        </w:rPr>
        <w:t>“</w:t>
      </w:r>
      <w:r>
        <w:t>It</w:t>
      </w:r>
      <w:r>
        <w:rPr>
          <w:rFonts w:hAnsi="Helvetica"/>
          <w:lang w:val="fr-FR"/>
        </w:rPr>
        <w:t>’</w:t>
      </w:r>
      <w:r>
        <w:t xml:space="preserve">s going to be a </w:t>
      </w:r>
      <w:r w:rsidR="00B7322C">
        <w:t>wonderful</w:t>
      </w:r>
      <w:r>
        <w:t xml:space="preserve"> place to live</w:t>
      </w:r>
      <w:r w:rsidR="00E912ED">
        <w:t xml:space="preserve"> and visit</w:t>
      </w:r>
      <w:r>
        <w:t>.</w:t>
      </w:r>
      <w:r>
        <w:rPr>
          <w:rFonts w:hAnsi="Helvetica"/>
        </w:rPr>
        <w:t>”</w:t>
      </w:r>
      <w:r>
        <w:t xml:space="preserve">  </w:t>
      </w:r>
    </w:p>
    <w:p w:rsidR="001A4064" w:rsidRDefault="001A4064">
      <w:pPr>
        <w:pStyle w:val="Body"/>
        <w:spacing w:line="288" w:lineRule="auto"/>
      </w:pPr>
    </w:p>
    <w:p w:rsidR="001A4064" w:rsidRDefault="00644B75">
      <w:pPr>
        <w:pStyle w:val="Body"/>
        <w:spacing w:line="288" w:lineRule="auto"/>
      </w:pPr>
      <w:r>
        <w:t xml:space="preserve">Preliminary plans </w:t>
      </w:r>
      <w:r w:rsidR="00B7322C">
        <w:t xml:space="preserve">call for </w:t>
      </w:r>
      <w:r>
        <w:t xml:space="preserve">homes and amenities </w:t>
      </w:r>
      <w:r w:rsidR="00B7322C">
        <w:t>to</w:t>
      </w:r>
      <w:r>
        <w:t xml:space="preserve"> be developed in collaboration with experienced builders to fit seamlessly within the fabric of the New Orleans cityscape and specifically the Bayou St. John neighborhood. Torres continued, </w:t>
      </w:r>
      <w:r>
        <w:rPr>
          <w:rFonts w:hAnsi="Helvetica"/>
        </w:rPr>
        <w:t>“</w:t>
      </w:r>
      <w:r>
        <w:t>I</w:t>
      </w:r>
      <w:r>
        <w:rPr>
          <w:rFonts w:hAnsi="Helvetica"/>
          <w:lang w:val="fr-FR"/>
        </w:rPr>
        <w:t>’</w:t>
      </w:r>
      <w:r>
        <w:t xml:space="preserve">m excited to have such a </w:t>
      </w:r>
      <w:r w:rsidR="00B7322C">
        <w:t>great canvas on which to paint our</w:t>
      </w:r>
      <w:r>
        <w:t xml:space="preserve"> shared vision.</w:t>
      </w:r>
      <w:r>
        <w:rPr>
          <w:rFonts w:hAnsi="Helvetica"/>
        </w:rPr>
        <w:t>”</w:t>
      </w:r>
      <w:r>
        <w:t xml:space="preserve"> </w:t>
      </w:r>
    </w:p>
    <w:p w:rsidR="001A4064" w:rsidRDefault="001A4064">
      <w:pPr>
        <w:pStyle w:val="Body"/>
        <w:spacing w:line="288" w:lineRule="auto"/>
      </w:pPr>
    </w:p>
    <w:p w:rsidR="001A4064" w:rsidRDefault="00644B75">
      <w:pPr>
        <w:pStyle w:val="Body"/>
        <w:spacing w:line="288" w:lineRule="auto"/>
      </w:pPr>
      <w:r>
        <w:t>Bayou St. John will be the flagship residential</w:t>
      </w:r>
      <w:r>
        <w:rPr>
          <w:lang w:val="fr-FR"/>
        </w:rPr>
        <w:t xml:space="preserve"> connect</w:t>
      </w:r>
      <w:r>
        <w:t>or between downtown New Orleans and the French Quarter to City Park. It was patterned to be similar in quality of life to Florida</w:t>
      </w:r>
      <w:r>
        <w:rPr>
          <w:rFonts w:hAnsi="Helvetica"/>
        </w:rPr>
        <w:t>’</w:t>
      </w:r>
      <w:r>
        <w:t>s Alys Beach and is entirely in keeping with New Orleans</w:t>
      </w:r>
      <w:r>
        <w:rPr>
          <w:rFonts w:hAnsi="Helvetica"/>
        </w:rPr>
        <w:t xml:space="preserve">’ </w:t>
      </w:r>
      <w:r>
        <w:t>historic architecture. Torres envisions a community with apartments and houses, kayaks and paddleboards along the bayou, fire pits on the bank, children</w:t>
      </w:r>
      <w:r>
        <w:rPr>
          <w:rFonts w:hAnsi="Helvetica"/>
        </w:rPr>
        <w:t>’</w:t>
      </w:r>
      <w:r w:rsidR="006976FD">
        <w:t>s playgrounds as well as</w:t>
      </w:r>
      <w:r>
        <w:t xml:space="preserve"> bike paths, </w:t>
      </w:r>
      <w:r w:rsidR="006976FD">
        <w:t xml:space="preserve">a </w:t>
      </w:r>
      <w:r>
        <w:t>gymnasium, caf</w:t>
      </w:r>
      <w:r>
        <w:rPr>
          <w:rFonts w:hAnsi="Helvetica"/>
        </w:rPr>
        <w:t xml:space="preserve">é </w:t>
      </w:r>
      <w:r>
        <w:t>and</w:t>
      </w:r>
      <w:r>
        <w:rPr>
          <w:lang w:val="fr-FR"/>
        </w:rPr>
        <w:t xml:space="preserve"> boutique hotel. </w:t>
      </w:r>
      <w:r>
        <w:rPr>
          <w:rFonts w:hAnsi="Helvetica"/>
        </w:rPr>
        <w:t>“</w:t>
      </w:r>
      <w:r>
        <w:t>We</w:t>
      </w:r>
      <w:r w:rsidR="00E14696">
        <w:rPr>
          <w:rFonts w:hAnsi="Helvetica"/>
          <w:lang w:val="fr-FR"/>
        </w:rPr>
        <w:t xml:space="preserve"> have</w:t>
      </w:r>
      <w:r>
        <w:t xml:space="preserve"> already been contacted by an experienced builder about developing two 80,000 square-foot parcels into apartments and we </w:t>
      </w:r>
      <w:r w:rsidR="00E912ED">
        <w:t>encourage</w:t>
      </w:r>
      <w:r>
        <w:t xml:space="preserve"> people to bring their best ideas to the table,</w:t>
      </w:r>
      <w:r>
        <w:rPr>
          <w:rFonts w:hAnsi="Helvetica"/>
        </w:rPr>
        <w:t>”</w:t>
      </w:r>
      <w:r>
        <w:t xml:space="preserve"> Torres </w:t>
      </w:r>
      <w:r w:rsidR="006976FD">
        <w:t>reiterates</w:t>
      </w:r>
      <w:r>
        <w:t xml:space="preserve">. </w:t>
      </w:r>
      <w:r>
        <w:rPr>
          <w:rFonts w:hAnsi="Helvetica"/>
        </w:rPr>
        <w:t>“</w:t>
      </w:r>
      <w:r>
        <w:t>This is an entirely new approach to development. If you have a great idea, Bayou St. John is the opportunity you</w:t>
      </w:r>
      <w:r>
        <w:rPr>
          <w:rFonts w:hAnsi="Helvetica"/>
          <w:lang w:val="fr-FR"/>
        </w:rPr>
        <w:t>’</w:t>
      </w:r>
      <w:r>
        <w:t>ve been waiting for.</w:t>
      </w:r>
      <w:r>
        <w:rPr>
          <w:rFonts w:hAnsi="Helvetica"/>
        </w:rPr>
        <w:t>”</w:t>
      </w:r>
    </w:p>
    <w:p w:rsidR="001A4064" w:rsidRDefault="00644B75">
      <w:pPr>
        <w:pStyle w:val="Body"/>
        <w:spacing w:line="288" w:lineRule="auto"/>
      </w:pPr>
      <w:r>
        <w:t xml:space="preserve"> </w:t>
      </w:r>
    </w:p>
    <w:p w:rsidR="001A4064" w:rsidRDefault="00644B75">
      <w:pPr>
        <w:pStyle w:val="Body"/>
        <w:spacing w:line="288" w:lineRule="auto"/>
      </w:pPr>
      <w:r>
        <w:t xml:space="preserve">One plan under consideration is for substantial portions of the community to be closed to vehicular traffic with walkways for pedestrians and bicycles only. </w:t>
      </w:r>
      <w:r>
        <w:rPr>
          <w:rFonts w:hAnsi="Helvetica"/>
        </w:rPr>
        <w:t>“</w:t>
      </w:r>
      <w:r>
        <w:t xml:space="preserve">We can build </w:t>
      </w:r>
      <w:r w:rsidR="00E912ED">
        <w:t xml:space="preserve">houses so that </w:t>
      </w:r>
      <w:r w:rsidR="006976FD">
        <w:t xml:space="preserve">the garage is in the rear </w:t>
      </w:r>
      <w:r>
        <w:t>and no cars are allowed on the bayou side,</w:t>
      </w:r>
      <w:r w:rsidR="006976FD">
        <w:t>”</w:t>
      </w:r>
      <w:r>
        <w:t xml:space="preserve"> Torres explains. </w:t>
      </w:r>
      <w:r>
        <w:rPr>
          <w:rFonts w:hAnsi="Helvetica"/>
        </w:rPr>
        <w:t>“</w:t>
      </w:r>
      <w:r>
        <w:t>Everything is preliminary, but the limits of possibility are what people can imagine and what is good for the community. It</w:t>
      </w:r>
      <w:r>
        <w:rPr>
          <w:rFonts w:hAnsi="Helvetica"/>
          <w:lang w:val="fr-FR"/>
        </w:rPr>
        <w:t>’</w:t>
      </w:r>
      <w:r>
        <w:t>s an exciting process.</w:t>
      </w:r>
      <w:r>
        <w:rPr>
          <w:rFonts w:hAnsi="Helvetica"/>
        </w:rPr>
        <w:t>”</w:t>
      </w:r>
    </w:p>
    <w:p w:rsidR="001A4064" w:rsidRDefault="00644B75">
      <w:pPr>
        <w:pStyle w:val="Body"/>
        <w:spacing w:line="288" w:lineRule="auto"/>
      </w:pPr>
      <w:r>
        <w:t xml:space="preserve"> </w:t>
      </w:r>
    </w:p>
    <w:p w:rsidR="001A4064" w:rsidRDefault="00644B75">
      <w:pPr>
        <w:pStyle w:val="Body"/>
        <w:spacing w:line="288" w:lineRule="auto"/>
      </w:pPr>
      <w:r>
        <w:t xml:space="preserve">Torres, via IV Capital, is the managing partner of a trio of accomplished investors including Joseph Jaeger and Hicham Khodr. Jaeger, owner of </w:t>
      </w:r>
      <w:r>
        <w:rPr>
          <w:lang w:val="fr-FR"/>
        </w:rPr>
        <w:t>MCC Group</w:t>
      </w:r>
      <w:r>
        <w:t xml:space="preserve">, has a deep resume in developing New Orleans real estate and owns a number of hotels. Khodr is the man behind such </w:t>
      </w:r>
      <w:r w:rsidR="006976FD">
        <w:t>well-known</w:t>
      </w:r>
      <w:r>
        <w:t xml:space="preserve"> Big Easy venues as Camellia and has partnered with Emeril Lagasse to create th</w:t>
      </w:r>
      <w:r w:rsidR="006976FD">
        <w:t>e popular French Quarter restaurant Nola</w:t>
      </w:r>
      <w:r>
        <w:t xml:space="preserve">. Commenting on the partnership, Torres said, </w:t>
      </w:r>
      <w:r>
        <w:rPr>
          <w:rFonts w:hAnsi="Helvetica"/>
        </w:rPr>
        <w:t>“</w:t>
      </w:r>
      <w:r>
        <w:t xml:space="preserve">This </w:t>
      </w:r>
      <w:r w:rsidR="006976FD">
        <w:t xml:space="preserve">was an opportunity to create a powerful </w:t>
      </w:r>
      <w:r>
        <w:t>coalition. Their expertise in Ne</w:t>
      </w:r>
      <w:r w:rsidR="006976FD">
        <w:t xml:space="preserve">w Orleans development will add </w:t>
      </w:r>
      <w:r>
        <w:t>great depth and confidence to the project.</w:t>
      </w:r>
      <w:r>
        <w:rPr>
          <w:rFonts w:hAnsi="Helvetica"/>
        </w:rPr>
        <w:t>”</w:t>
      </w:r>
    </w:p>
    <w:p w:rsidR="001A4064" w:rsidRDefault="00644B75">
      <w:pPr>
        <w:pStyle w:val="Body"/>
        <w:spacing w:line="288" w:lineRule="auto"/>
      </w:pPr>
      <w:r>
        <w:t xml:space="preserve"> </w:t>
      </w:r>
    </w:p>
    <w:p w:rsidR="001A4064" w:rsidRDefault="00644B75">
      <w:pPr>
        <w:pStyle w:val="Body"/>
        <w:spacing w:line="288" w:lineRule="auto"/>
      </w:pPr>
      <w:r>
        <w:t>The Bayou St. John development marks a renewed emphasis for Torres on the New Orleans real estate front where he began his career 20 years ago. In the past several years, he has developed and s</w:t>
      </w:r>
      <w:r w:rsidR="006976FD">
        <w:t>old upscale resorts in the U.S.</w:t>
      </w:r>
      <w:r>
        <w:t xml:space="preserve"> </w:t>
      </w:r>
      <w:r w:rsidR="00E14696">
        <w:t>and Caribbean</w:t>
      </w:r>
      <w:r w:rsidR="006976FD">
        <w:t xml:space="preserve">, amassing </w:t>
      </w:r>
      <w:r>
        <w:t xml:space="preserve">a large real estate portfolio. He is now poised to bring his signature intensity to creating high-end living and working communities in New Orleans and throughout Louisiana. </w:t>
      </w:r>
    </w:p>
    <w:p w:rsidR="001A4064" w:rsidRDefault="001A4064">
      <w:pPr>
        <w:pStyle w:val="Body"/>
        <w:spacing w:line="288" w:lineRule="auto"/>
      </w:pPr>
    </w:p>
    <w:p w:rsidR="001A4064" w:rsidRDefault="00644B75">
      <w:pPr>
        <w:pStyle w:val="Body"/>
        <w:spacing w:line="288" w:lineRule="auto"/>
      </w:pPr>
      <w:r>
        <w:rPr>
          <w:rFonts w:hAnsi="Helvetica"/>
        </w:rPr>
        <w:t>“</w:t>
      </w:r>
      <w:r>
        <w:t xml:space="preserve">I like to spend a lot of time walking around and </w:t>
      </w:r>
      <w:r w:rsidR="006976FD">
        <w:t xml:space="preserve">immersing </w:t>
      </w:r>
      <w:r w:rsidR="00E14696">
        <w:t>myself in</w:t>
      </w:r>
      <w:r>
        <w:t xml:space="preserve"> the atmosphere of a piece of land before I develop it,</w:t>
      </w:r>
      <w:r>
        <w:rPr>
          <w:rFonts w:hAnsi="Helvetica"/>
        </w:rPr>
        <w:t xml:space="preserve">” </w:t>
      </w:r>
      <w:r>
        <w:t xml:space="preserve">Torres explained. </w:t>
      </w:r>
      <w:r>
        <w:rPr>
          <w:rFonts w:hAnsi="Helvetica"/>
        </w:rPr>
        <w:t>“</w:t>
      </w:r>
      <w:r>
        <w:t xml:space="preserve">I get more </w:t>
      </w:r>
      <w:r w:rsidR="006976FD">
        <w:t>exhilarated</w:t>
      </w:r>
      <w:r>
        <w:t xml:space="preserve"> every time I visit the Bayou St. John site. Its design and creation is an opportunity to do something </w:t>
      </w:r>
      <w:r w:rsidR="00E912ED">
        <w:t>genuinely</w:t>
      </w:r>
      <w:r>
        <w:t xml:space="preserve"> unique to benefit our city. Since its creation five years ago, IV Capital</w:t>
      </w:r>
      <w:r w:rsidR="00E912ED">
        <w:t>’</w:t>
      </w:r>
      <w:r w:rsidR="00E912ED">
        <w:t>s mission</w:t>
      </w:r>
      <w:r>
        <w:t xml:space="preserve"> has always been about helping people accomplish their dreams. This is one of mine.</w:t>
      </w:r>
      <w:r>
        <w:rPr>
          <w:rFonts w:hAnsi="Helvetica"/>
        </w:rPr>
        <w:t>”</w:t>
      </w:r>
    </w:p>
    <w:p w:rsidR="001A4064" w:rsidRDefault="001A4064">
      <w:pPr>
        <w:pStyle w:val="Body"/>
        <w:spacing w:line="288" w:lineRule="auto"/>
      </w:pPr>
    </w:p>
    <w:p w:rsidR="001A4064" w:rsidRDefault="001A4064">
      <w:pPr>
        <w:pStyle w:val="Body"/>
        <w:spacing w:line="288" w:lineRule="auto"/>
      </w:pPr>
    </w:p>
    <w:p w:rsidR="006976FD" w:rsidRDefault="00644B75">
      <w:pPr>
        <w:pStyle w:val="Body"/>
        <w:spacing w:line="288" w:lineRule="auto"/>
        <w:jc w:val="center"/>
      </w:pPr>
      <w:r>
        <w:t xml:space="preserve">-END </w:t>
      </w:r>
      <w:r w:rsidR="006976FD">
        <w:t>–</w:t>
      </w:r>
    </w:p>
    <w:p w:rsidR="001A4064" w:rsidRPr="00E912ED" w:rsidRDefault="00E912ED">
      <w:pPr>
        <w:pStyle w:val="Body"/>
        <w:spacing w:line="288" w:lineRule="auto"/>
        <w:jc w:val="center"/>
        <w:rPr>
          <w:sz w:val="18"/>
        </w:rPr>
      </w:pPr>
      <w:r w:rsidRPr="00E912ED">
        <w:rPr>
          <w:sz w:val="18"/>
        </w:rPr>
        <w:t>(647</w:t>
      </w:r>
      <w:r w:rsidR="006976FD" w:rsidRPr="00E912ED">
        <w:rPr>
          <w:sz w:val="18"/>
        </w:rPr>
        <w:t xml:space="preserve"> words)</w:t>
      </w:r>
    </w:p>
    <w:p w:rsidR="001A4064" w:rsidRDefault="001A4064">
      <w:pPr>
        <w:pStyle w:val="Body"/>
        <w:spacing w:line="288" w:lineRule="auto"/>
        <w:jc w:val="center"/>
      </w:pPr>
    </w:p>
    <w:p w:rsidR="001A4064" w:rsidRDefault="001A4064">
      <w:pPr>
        <w:pStyle w:val="Body"/>
        <w:spacing w:line="288" w:lineRule="auto"/>
        <w:jc w:val="center"/>
      </w:pPr>
    </w:p>
    <w:p w:rsidR="001A4064" w:rsidRDefault="001A4064">
      <w:pPr>
        <w:pStyle w:val="Body"/>
        <w:spacing w:line="288" w:lineRule="auto"/>
        <w:jc w:val="center"/>
      </w:pPr>
    </w:p>
    <w:p w:rsidR="001A4064" w:rsidRDefault="001A4064">
      <w:pPr>
        <w:pStyle w:val="Body"/>
        <w:spacing w:line="288" w:lineRule="auto"/>
        <w:jc w:val="center"/>
      </w:pPr>
    </w:p>
    <w:p w:rsidR="001A4064" w:rsidRDefault="001A4064">
      <w:pPr>
        <w:pStyle w:val="Body"/>
        <w:spacing w:line="288" w:lineRule="auto"/>
        <w:jc w:val="center"/>
      </w:pPr>
    </w:p>
    <w:p w:rsidR="001A4064" w:rsidRDefault="001A4064">
      <w:pPr>
        <w:pStyle w:val="Body"/>
        <w:spacing w:line="288" w:lineRule="auto"/>
        <w:jc w:val="center"/>
      </w:pPr>
    </w:p>
    <w:p w:rsidR="001A4064" w:rsidRDefault="00644B75">
      <w:pPr>
        <w:pStyle w:val="Body"/>
        <w:spacing w:line="288" w:lineRule="auto"/>
        <w:rPr>
          <w:sz w:val="28"/>
          <w:szCs w:val="28"/>
        </w:rPr>
      </w:pPr>
      <w:r>
        <w:t xml:space="preserve">                            </w:t>
      </w:r>
    </w:p>
    <w:p w:rsidR="001A4064" w:rsidRDefault="001A4064">
      <w:pPr>
        <w:pStyle w:val="Body"/>
        <w:spacing w:line="288" w:lineRule="auto"/>
        <w:rPr>
          <w:sz w:val="28"/>
          <w:szCs w:val="28"/>
        </w:rPr>
      </w:pPr>
    </w:p>
    <w:p w:rsidR="001A4064" w:rsidRDefault="001A4064">
      <w:pPr>
        <w:pStyle w:val="Body"/>
        <w:spacing w:line="288" w:lineRule="auto"/>
        <w:rPr>
          <w:sz w:val="28"/>
          <w:szCs w:val="28"/>
        </w:rPr>
      </w:pPr>
    </w:p>
    <w:p w:rsidR="001A4064" w:rsidRDefault="001A4064">
      <w:pPr>
        <w:pStyle w:val="Body"/>
        <w:spacing w:line="288" w:lineRule="auto"/>
        <w:rPr>
          <w:sz w:val="28"/>
          <w:szCs w:val="28"/>
        </w:rPr>
      </w:pPr>
    </w:p>
    <w:p w:rsidR="001A4064" w:rsidRDefault="001A4064">
      <w:pPr>
        <w:pStyle w:val="Body"/>
        <w:spacing w:line="288" w:lineRule="auto"/>
        <w:rPr>
          <w:sz w:val="28"/>
          <w:szCs w:val="28"/>
        </w:rPr>
      </w:pPr>
    </w:p>
    <w:p w:rsidR="006976FD" w:rsidRDefault="006976FD" w:rsidP="00BE3710">
      <w:pPr>
        <w:pStyle w:val="ListBullet"/>
        <w:numPr>
          <w:ilvl w:val="0"/>
          <w:numId w:val="0"/>
        </w:numPr>
        <w:jc w:val="both"/>
      </w:pPr>
      <w:r>
        <w:t xml:space="preserve">                           </w:t>
      </w:r>
      <w:r w:rsidR="00936B14">
        <w:t xml:space="preserve">      </w:t>
      </w:r>
      <w:r w:rsidR="00936B14">
        <w:rPr>
          <w:noProof/>
        </w:rPr>
        <w:drawing>
          <wp:inline distT="0" distB="0" distL="0" distR="0">
            <wp:extent cx="4258910" cy="6286500"/>
            <wp:effectExtent l="25400" t="0" r="8290" b="0"/>
            <wp:docPr id="2" name="Picture 2" descr=":Sidney Torres IV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ney Torres IV Pic.jpg"/>
                    <pic:cNvPicPr>
                      <a:picLocks noChangeAspect="1" noChangeArrowheads="1"/>
                    </pic:cNvPicPr>
                  </pic:nvPicPr>
                  <pic:blipFill>
                    <a:blip r:embed="rId5"/>
                    <a:srcRect/>
                    <a:stretch>
                      <a:fillRect/>
                    </a:stretch>
                  </pic:blipFill>
                  <pic:spPr bwMode="auto">
                    <a:xfrm>
                      <a:off x="0" y="0"/>
                      <a:ext cx="4258910" cy="6286500"/>
                    </a:xfrm>
                    <a:prstGeom prst="rect">
                      <a:avLst/>
                    </a:prstGeom>
                    <a:noFill/>
                    <a:ln w="9525">
                      <a:noFill/>
                      <a:miter lim="800000"/>
                      <a:headEnd/>
                      <a:tailEnd/>
                    </a:ln>
                  </pic:spPr>
                </pic:pic>
              </a:graphicData>
            </a:graphic>
          </wp:inline>
        </w:drawing>
      </w:r>
    </w:p>
    <w:p w:rsidR="001A4064" w:rsidRDefault="001A4064" w:rsidP="00936B14">
      <w:pPr>
        <w:pStyle w:val="Body"/>
        <w:spacing w:line="288" w:lineRule="auto"/>
        <w:rPr>
          <w:sz w:val="28"/>
          <w:szCs w:val="28"/>
        </w:rPr>
      </w:pPr>
    </w:p>
    <w:p w:rsidR="001A4064" w:rsidRDefault="00936B14">
      <w:pPr>
        <w:pStyle w:val="Body"/>
        <w:spacing w:line="288" w:lineRule="auto"/>
      </w:pPr>
      <w:r>
        <w:t xml:space="preserve">                                   </w:t>
      </w:r>
      <w:r w:rsidR="001853BF">
        <w:t xml:space="preserve">                                          </w:t>
      </w:r>
      <w:r>
        <w:t>Sidney D. Torres,</w:t>
      </w:r>
      <w:r>
        <w:rPr>
          <w:sz w:val="28"/>
          <w:szCs w:val="28"/>
        </w:rPr>
        <w:t xml:space="preserve"> IV </w:t>
      </w:r>
      <w:r w:rsidR="00644B75">
        <w:rPr>
          <w:sz w:val="28"/>
          <w:szCs w:val="28"/>
        </w:rPr>
        <w:br w:type="page"/>
      </w:r>
      <w:r>
        <w:rPr>
          <w:noProof/>
          <w:sz w:val="28"/>
          <w:szCs w:val="28"/>
        </w:rPr>
        <w:drawing>
          <wp:inline distT="0" distB="0" distL="0" distR="0">
            <wp:extent cx="5943600" cy="3346450"/>
            <wp:effectExtent l="25400" t="0" r="0" b="0"/>
            <wp:docPr id="3" name="Picture 3" descr=":Bayou St. John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you St. John Aerial.jpg"/>
                    <pic:cNvPicPr>
                      <a:picLocks noChangeAspect="1" noChangeArrowheads="1"/>
                    </pic:cNvPicPr>
                  </pic:nvPicPr>
                  <pic:blipFill>
                    <a:blip r:embed="rId6"/>
                    <a:srcRect/>
                    <a:stretch>
                      <a:fillRect/>
                    </a:stretch>
                  </pic:blipFill>
                  <pic:spPr bwMode="auto">
                    <a:xfrm>
                      <a:off x="0" y="0"/>
                      <a:ext cx="5943600" cy="3346450"/>
                    </a:xfrm>
                    <a:prstGeom prst="rect">
                      <a:avLst/>
                    </a:prstGeom>
                    <a:noFill/>
                    <a:ln w="9525">
                      <a:noFill/>
                      <a:miter lim="800000"/>
                      <a:headEnd/>
                      <a:tailEnd/>
                    </a:ln>
                  </pic:spPr>
                </pic:pic>
              </a:graphicData>
            </a:graphic>
          </wp:inline>
        </w:drawing>
      </w:r>
    </w:p>
    <w:p w:rsidR="00936B14" w:rsidRDefault="00936B14" w:rsidP="00936B14">
      <w:pPr>
        <w:pStyle w:val="Body"/>
        <w:spacing w:line="288" w:lineRule="auto"/>
      </w:pPr>
    </w:p>
    <w:p w:rsidR="00BE3710" w:rsidRDefault="00936B14" w:rsidP="00936B14">
      <w:pPr>
        <w:pStyle w:val="Body"/>
        <w:spacing w:line="288" w:lineRule="auto"/>
        <w:ind w:left="2880" w:firstLine="720"/>
      </w:pPr>
      <w:r>
        <w:t>Bayou St. John Aerial</w:t>
      </w:r>
    </w:p>
    <w:p w:rsidR="00BE3710" w:rsidRDefault="00BE3710" w:rsidP="00936B14">
      <w:pPr>
        <w:pStyle w:val="Body"/>
        <w:spacing w:line="288" w:lineRule="auto"/>
        <w:ind w:left="2880" w:firstLine="720"/>
      </w:pPr>
    </w:p>
    <w:p w:rsidR="00BE3710" w:rsidRDefault="00BE3710" w:rsidP="00936B14">
      <w:pPr>
        <w:pStyle w:val="Body"/>
        <w:spacing w:line="288" w:lineRule="auto"/>
        <w:ind w:left="2880" w:firstLine="720"/>
      </w:pPr>
    </w:p>
    <w:p w:rsidR="00BE3710" w:rsidRDefault="00BE3710" w:rsidP="00BE3710">
      <w:pPr>
        <w:pStyle w:val="Body"/>
        <w:spacing w:line="288" w:lineRule="auto"/>
        <w:ind w:left="2880" w:firstLine="720"/>
      </w:pPr>
    </w:p>
    <w:p w:rsidR="00BE3710" w:rsidRDefault="00BE3710">
      <w:pPr>
        <w:pStyle w:val="Body"/>
        <w:spacing w:line="288" w:lineRule="auto"/>
      </w:pPr>
    </w:p>
    <w:p w:rsidR="00BE3710" w:rsidRDefault="00BE3710">
      <w:pPr>
        <w:pStyle w:val="Body"/>
        <w:spacing w:line="288" w:lineRule="auto"/>
      </w:pPr>
    </w:p>
    <w:p w:rsidR="00BE3710" w:rsidRDefault="00BE3710">
      <w:pPr>
        <w:pStyle w:val="Body"/>
        <w:spacing w:line="288" w:lineRule="auto"/>
      </w:pPr>
      <w:r>
        <w:rPr>
          <w:noProof/>
        </w:rPr>
        <w:drawing>
          <wp:inline distT="0" distB="0" distL="0" distR="0">
            <wp:extent cx="5937250" cy="2051050"/>
            <wp:effectExtent l="25400" t="0" r="6350" b="0"/>
            <wp:docPr id="6" name="Picture 4" descr=":Bayou St. John 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you St. John Site Plan.jpg"/>
                    <pic:cNvPicPr>
                      <a:picLocks noChangeAspect="1" noChangeArrowheads="1"/>
                    </pic:cNvPicPr>
                  </pic:nvPicPr>
                  <pic:blipFill>
                    <a:blip r:embed="rId7"/>
                    <a:srcRect/>
                    <a:stretch>
                      <a:fillRect/>
                    </a:stretch>
                  </pic:blipFill>
                  <pic:spPr bwMode="auto">
                    <a:xfrm>
                      <a:off x="0" y="0"/>
                      <a:ext cx="5937250" cy="2051050"/>
                    </a:xfrm>
                    <a:prstGeom prst="rect">
                      <a:avLst/>
                    </a:prstGeom>
                    <a:noFill/>
                    <a:ln w="9525">
                      <a:noFill/>
                      <a:miter lim="800000"/>
                      <a:headEnd/>
                      <a:tailEnd/>
                    </a:ln>
                  </pic:spPr>
                </pic:pic>
              </a:graphicData>
            </a:graphic>
          </wp:inline>
        </w:drawing>
      </w:r>
    </w:p>
    <w:p w:rsidR="00BE3710" w:rsidRDefault="00BE3710">
      <w:pPr>
        <w:pStyle w:val="Body"/>
        <w:spacing w:line="288" w:lineRule="auto"/>
      </w:pPr>
    </w:p>
    <w:p w:rsidR="00BE3710" w:rsidRDefault="00BE3710" w:rsidP="00BE3710">
      <w:pPr>
        <w:pStyle w:val="Body"/>
        <w:spacing w:line="288" w:lineRule="auto"/>
        <w:ind w:left="2880" w:firstLine="720"/>
      </w:pPr>
      <w:r>
        <w:t>Bayou St. John Site Plan</w:t>
      </w:r>
      <w:r>
        <w:rPr>
          <w:sz w:val="28"/>
          <w:szCs w:val="28"/>
        </w:rPr>
        <w:t xml:space="preserve"> </w:t>
      </w:r>
    </w:p>
    <w:p w:rsidR="00936B14" w:rsidRDefault="00936B14">
      <w:pPr>
        <w:pStyle w:val="Body"/>
        <w:spacing w:line="288" w:lineRule="auto"/>
      </w:pPr>
    </w:p>
    <w:sectPr w:rsidR="00936B14" w:rsidSect="001A4064">
      <w:footerReference w:type="default" r:id="rId8"/>
      <w:pgSz w:w="12240" w:h="15840"/>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519EF" w:rsidRDefault="00A519EF">
    <w:pPr>
      <w:pStyle w:val="HeaderFooter"/>
      <w:tabs>
        <w:tab w:val="clear" w:pos="9020"/>
        <w:tab w:val="center" w:pos="4680"/>
        <w:tab w:val="right" w:pos="9360"/>
      </w:tabs>
    </w:pPr>
    <w:r>
      <w:rPr>
        <w:sz w:val="16"/>
        <w:szCs w:val="16"/>
      </w:rPr>
      <w:tab/>
      <w:t xml:space="preserve">Page </w:t>
    </w:r>
    <w:r w:rsidR="00E3629A">
      <w:rPr>
        <w:sz w:val="16"/>
        <w:szCs w:val="16"/>
      </w:rPr>
      <w:fldChar w:fldCharType="begin"/>
    </w:r>
    <w:r>
      <w:rPr>
        <w:sz w:val="16"/>
        <w:szCs w:val="16"/>
      </w:rPr>
      <w:instrText xml:space="preserve"> PAGE </w:instrText>
    </w:r>
    <w:r w:rsidR="00E3629A">
      <w:rPr>
        <w:sz w:val="16"/>
        <w:szCs w:val="16"/>
      </w:rPr>
      <w:fldChar w:fldCharType="separate"/>
    </w:r>
    <w:r w:rsidR="00340DDA">
      <w:rPr>
        <w:noProof/>
        <w:sz w:val="16"/>
        <w:szCs w:val="16"/>
      </w:rPr>
      <w:t>1</w:t>
    </w:r>
    <w:r w:rsidR="00E3629A">
      <w:rPr>
        <w:sz w:val="16"/>
        <w:szCs w:val="16"/>
      </w:rPr>
      <w:fldChar w:fldCharType="end"/>
    </w:r>
    <w:r>
      <w:rPr>
        <w:sz w:val="16"/>
        <w:szCs w:val="16"/>
      </w:rPr>
      <w:t xml:space="preserve"> of </w:t>
    </w:r>
    <w:r w:rsidR="00E3629A">
      <w:rPr>
        <w:sz w:val="16"/>
        <w:szCs w:val="16"/>
      </w:rPr>
      <w:fldChar w:fldCharType="begin"/>
    </w:r>
    <w:r>
      <w:rPr>
        <w:sz w:val="16"/>
        <w:szCs w:val="16"/>
      </w:rPr>
      <w:instrText xml:space="preserve"> NUMPAGES </w:instrText>
    </w:r>
    <w:r w:rsidR="00E3629A">
      <w:rPr>
        <w:sz w:val="16"/>
        <w:szCs w:val="16"/>
      </w:rPr>
      <w:fldChar w:fldCharType="separate"/>
    </w:r>
    <w:r w:rsidR="00340DDA">
      <w:rPr>
        <w:noProof/>
        <w:sz w:val="16"/>
        <w:szCs w:val="16"/>
      </w:rPr>
      <w:t>4</w:t>
    </w:r>
    <w:r w:rsidR="00E3629A">
      <w:rPr>
        <w:sz w:val="16"/>
        <w:szCs w:val="16"/>
      </w:rPr>
      <w:fldChar w:fldCharType="end"/>
    </w: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89"/>
    <w:multiLevelType w:val="singleLevel"/>
    <w:tmpl w:val="8222C67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revisionView w:formatting="0"/>
  <w:doNotTrackMoves/>
  <w:defaultTabStop w:val="720"/>
  <w:characterSpacingControl w:val="doNotCompress"/>
  <w:compat/>
  <w:rsids>
    <w:rsidRoot w:val="001A4064"/>
    <w:rsid w:val="001853BF"/>
    <w:rsid w:val="001A4064"/>
    <w:rsid w:val="00340DDA"/>
    <w:rsid w:val="004C7DFE"/>
    <w:rsid w:val="004E3095"/>
    <w:rsid w:val="00512AA1"/>
    <w:rsid w:val="00644B75"/>
    <w:rsid w:val="00662E51"/>
    <w:rsid w:val="006976FD"/>
    <w:rsid w:val="007177CA"/>
    <w:rsid w:val="00850FED"/>
    <w:rsid w:val="00936B14"/>
    <w:rsid w:val="00A519EF"/>
    <w:rsid w:val="00B7322C"/>
    <w:rsid w:val="00BE3710"/>
    <w:rsid w:val="00D14F23"/>
    <w:rsid w:val="00E14696"/>
    <w:rsid w:val="00E3629A"/>
    <w:rsid w:val="00E912ED"/>
    <w:rsid w:val="00F34DD4"/>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4064"/>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1A4064"/>
    <w:rPr>
      <w:u w:val="single"/>
    </w:rPr>
  </w:style>
  <w:style w:type="paragraph" w:customStyle="1" w:styleId="HeaderFooter">
    <w:name w:val="Header &amp; Footer"/>
    <w:rsid w:val="001A4064"/>
    <w:pPr>
      <w:tabs>
        <w:tab w:val="right" w:pos="9020"/>
      </w:tabs>
    </w:pPr>
    <w:rPr>
      <w:rFonts w:ascii="Helvetica" w:hAnsi="Arial Unicode MS" w:cs="Arial Unicode MS"/>
      <w:color w:val="000000"/>
      <w:sz w:val="24"/>
      <w:szCs w:val="24"/>
    </w:rPr>
  </w:style>
  <w:style w:type="paragraph" w:customStyle="1" w:styleId="Body">
    <w:name w:val="Body"/>
    <w:rsid w:val="001A4064"/>
    <w:rPr>
      <w:rFonts w:ascii="Helvetica" w:hAnsi="Arial Unicode MS" w:cs="Arial Unicode MS"/>
      <w:color w:val="000000"/>
      <w:sz w:val="22"/>
      <w:szCs w:val="22"/>
    </w:rPr>
  </w:style>
  <w:style w:type="paragraph" w:styleId="Header">
    <w:name w:val="header"/>
    <w:basedOn w:val="Normal"/>
    <w:link w:val="HeaderChar"/>
    <w:uiPriority w:val="99"/>
    <w:semiHidden/>
    <w:unhideWhenUsed/>
    <w:rsid w:val="006976FD"/>
    <w:pPr>
      <w:tabs>
        <w:tab w:val="center" w:pos="4320"/>
        <w:tab w:val="right" w:pos="8640"/>
      </w:tabs>
    </w:pPr>
  </w:style>
  <w:style w:type="character" w:customStyle="1" w:styleId="HeaderChar">
    <w:name w:val="Header Char"/>
    <w:basedOn w:val="DefaultParagraphFont"/>
    <w:link w:val="Header"/>
    <w:uiPriority w:val="99"/>
    <w:semiHidden/>
    <w:rsid w:val="006976FD"/>
    <w:rPr>
      <w:sz w:val="24"/>
      <w:szCs w:val="24"/>
    </w:rPr>
  </w:style>
  <w:style w:type="paragraph" w:styleId="Footer">
    <w:name w:val="footer"/>
    <w:basedOn w:val="Normal"/>
    <w:link w:val="FooterChar"/>
    <w:uiPriority w:val="99"/>
    <w:semiHidden/>
    <w:unhideWhenUsed/>
    <w:rsid w:val="006976FD"/>
    <w:pPr>
      <w:tabs>
        <w:tab w:val="center" w:pos="4320"/>
        <w:tab w:val="right" w:pos="8640"/>
      </w:tabs>
    </w:pPr>
  </w:style>
  <w:style w:type="character" w:customStyle="1" w:styleId="FooterChar">
    <w:name w:val="Footer Char"/>
    <w:basedOn w:val="DefaultParagraphFont"/>
    <w:link w:val="Footer"/>
    <w:uiPriority w:val="99"/>
    <w:semiHidden/>
    <w:rsid w:val="006976FD"/>
    <w:rPr>
      <w:sz w:val="24"/>
      <w:szCs w:val="24"/>
    </w:rPr>
  </w:style>
  <w:style w:type="paragraph" w:styleId="ListBullet">
    <w:name w:val="List Bullet"/>
    <w:basedOn w:val="Normal"/>
    <w:uiPriority w:val="99"/>
    <w:unhideWhenUsed/>
    <w:rsid w:val="00BE3710"/>
    <w:pPr>
      <w:numPr>
        <w:numId w:val="1"/>
      </w:numPr>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682</Words>
  <Characters>3891</Characters>
  <Application>Microsoft Word 12.0.0</Application>
  <DocSecurity>0</DocSecurity>
  <Lines>32</Lines>
  <Paragraphs>7</Paragraphs>
  <ScaleCrop>false</ScaleCrop>
  <Company>BROWARNIK ADVERTISING</Company>
  <LinksUpToDate>false</LinksUpToDate>
  <CharactersWithSpaces>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Ross Browarnik</cp:lastModifiedBy>
  <cp:revision>14</cp:revision>
  <cp:lastPrinted>2015-06-26T14:41:00Z</cp:lastPrinted>
  <dcterms:created xsi:type="dcterms:W3CDTF">2015-06-26T11:57:00Z</dcterms:created>
  <dcterms:modified xsi:type="dcterms:W3CDTF">2015-06-26T14:59:00Z</dcterms:modified>
</cp:coreProperties>
</file>